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45"/>
        </w:tabs>
        <w:spacing w:beforeLines="0" w:afterLines="0" w:line="590" w:lineRule="exact"/>
        <w:ind w:right="785"/>
        <w:jc w:val="both"/>
        <w:rPr>
          <w:rFonts w:hint="default" w:ascii="方正仿宋_GBK" w:hAnsi="方正仿宋_GBK" w:eastAsia="方正仿宋_GBK" w:cs="方正仿宋_GBK"/>
          <w:b/>
          <w:bCs/>
          <w:sz w:val="28"/>
          <w:szCs w:val="28"/>
          <w:lang w:val="en-US" w:eastAsia="zh-CN"/>
        </w:rPr>
      </w:pPr>
      <w:r>
        <w:rPr>
          <w:rFonts w:hint="eastAsia" w:ascii="黑体" w:hAnsi="黑体" w:eastAsia="黑体" w:cs="黑体"/>
          <w:snapToGrid w:val="0"/>
          <w:kern w:val="0"/>
          <w:sz w:val="32"/>
          <w:szCs w:val="20"/>
          <w:lang w:val="en-US" w:eastAsia="zh-CN" w:bidi="ar-SA"/>
        </w:rPr>
        <w:t>附件</w:t>
      </w:r>
      <w:r>
        <w:rPr>
          <w:rFonts w:hint="eastAsia" w:ascii="Times New Roman" w:hAnsi="Times New Roman" w:eastAsia="黑体" w:cs="Times New Roman"/>
          <w:snapToGrid w:val="0"/>
          <w:kern w:val="0"/>
          <w:sz w:val="32"/>
          <w:szCs w:val="20"/>
          <w:lang w:val="en-US" w:eastAsia="zh-CN" w:bidi="ar-SA"/>
        </w:rPr>
        <w:t>3</w:t>
      </w:r>
    </w:p>
    <w:p>
      <w:pPr>
        <w:numPr>
          <w:ilvl w:val="0"/>
          <w:numId w:val="0"/>
        </w:numPr>
        <w:tabs>
          <w:tab w:val="left" w:pos="3145"/>
        </w:tabs>
        <w:spacing w:beforeLines="0" w:afterLines="0" w:line="590" w:lineRule="exact"/>
        <w:ind w:right="785" w:firstLine="960" w:firstLineChars="30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市政</w:t>
      </w:r>
      <w:r>
        <w:rPr>
          <w:rFonts w:hint="eastAsia" w:ascii="方正小标宋_GBK" w:hAnsi="方正小标宋_GBK" w:eastAsia="方正小标宋_GBK" w:cs="方正小标宋_GBK"/>
          <w:sz w:val="32"/>
          <w:szCs w:val="32"/>
          <w:lang w:val="en-US" w:eastAsia="zh-CN"/>
        </w:rPr>
        <w:t>工程</w:t>
      </w:r>
      <w:r>
        <w:rPr>
          <w:rFonts w:hint="eastAsia" w:ascii="方正小标宋_GBK" w:hAnsi="方正小标宋_GBK" w:eastAsia="方正小标宋_GBK" w:cs="方正小标宋_GBK"/>
          <w:sz w:val="32"/>
          <w:szCs w:val="32"/>
        </w:rPr>
        <w:t>专业分包商入库资料格式</w:t>
      </w:r>
    </w:p>
    <w:p>
      <w:pPr>
        <w:numPr>
          <w:ilvl w:val="0"/>
          <w:numId w:val="0"/>
        </w:numPr>
        <w:wordWrap w:val="0"/>
        <w:spacing w:beforeLines="0" w:afterLines="0" w:line="590" w:lineRule="exact"/>
        <w:ind w:right="1099"/>
        <w:jc w:val="center"/>
        <w:rPr>
          <w:rFonts w:hint="eastAsia" w:ascii="黑体" w:eastAsia="黑体"/>
          <w:color w:val="000000"/>
          <w:kern w:val="0"/>
          <w:sz w:val="32"/>
          <w:szCs w:val="32"/>
        </w:rPr>
      </w:pP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一、企业资质证书复印件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8364"/>
        </w:tabs>
        <w:autoSpaceDE w:val="0"/>
        <w:autoSpaceDN w:val="0"/>
        <w:snapToGrid w:val="0"/>
        <w:spacing w:beforeLines="0" w:afterLines="0" w:line="570" w:lineRule="exact"/>
        <w:ind w:firstLine="640"/>
        <w:jc w:val="left"/>
        <w:rPr>
          <w:rFonts w:hint="eastAsia"/>
          <w:snapToGrid w:val="0"/>
          <w:kern w:val="0"/>
          <w:sz w:val="32"/>
          <w:szCs w:val="20"/>
        </w:rPr>
      </w:pPr>
      <w:r>
        <w:rPr>
          <w:rFonts w:hint="eastAsia" w:eastAsia="方正仿宋_GBK"/>
          <w:snapToGrid w:val="0"/>
          <w:kern w:val="0"/>
          <w:sz w:val="32"/>
          <w:szCs w:val="20"/>
        </w:rPr>
        <w:t>（持有有效期内的</w:t>
      </w:r>
      <w:r>
        <w:rPr>
          <w:rFonts w:hint="eastAsia" w:eastAsia="方正仿宋_GBK"/>
          <w:snapToGrid w:val="0"/>
          <w:kern w:val="0"/>
          <w:sz w:val="32"/>
          <w:szCs w:val="20"/>
          <w:lang w:val="en-US" w:eastAsia="zh-CN"/>
        </w:rPr>
        <w:t>营业执照、</w:t>
      </w:r>
      <w:r>
        <w:rPr>
          <w:rFonts w:hint="eastAsia" w:eastAsia="方正仿宋_GBK"/>
          <w:snapToGrid w:val="0"/>
          <w:kern w:val="0"/>
          <w:sz w:val="32"/>
          <w:szCs w:val="20"/>
        </w:rPr>
        <w:t>企业资质证书，资质类别含市政工程且专业资质等级不作要求）。</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、纳税人资格证明文件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1.</w:t>
      </w:r>
      <w:r>
        <w:rPr>
          <w:rFonts w:hint="eastAsia" w:eastAsia="方正楷体_GBK"/>
          <w:sz w:val="32"/>
          <w:szCs w:val="32"/>
        </w:rPr>
        <w:t>一般纳税人提供：</w:t>
      </w:r>
    </w:p>
    <w:p>
      <w:pPr>
        <w:spacing w:beforeLines="0" w:afterLines="0" w:line="570" w:lineRule="exact"/>
        <w:ind w:firstLine="640" w:firstLineChars="200"/>
        <w:rPr>
          <w:rFonts w:hint="eastAsia"/>
          <w:color w:val="000000"/>
          <w:sz w:val="32"/>
          <w:szCs w:val="32"/>
        </w:rPr>
      </w:pPr>
      <w:r>
        <w:rPr>
          <w:rFonts w:hint="eastAsia"/>
          <w:color w:val="000000"/>
          <w:sz w:val="32"/>
          <w:szCs w:val="32"/>
        </w:rPr>
        <w:t>①</w:t>
      </w:r>
      <w:r>
        <w:rPr>
          <w:rFonts w:hint="eastAsia" w:eastAsia="方正仿宋_GBK"/>
          <w:color w:val="000000"/>
          <w:sz w:val="32"/>
          <w:szCs w:val="32"/>
        </w:rPr>
        <w:t>一般纳税人证明；</w:t>
      </w:r>
    </w:p>
    <w:p>
      <w:pPr>
        <w:spacing w:beforeLines="0" w:afterLines="0" w:line="570" w:lineRule="exact"/>
        <w:ind w:firstLine="640" w:firstLineChars="200"/>
        <w:rPr>
          <w:rFonts w:hint="eastAsia"/>
          <w:color w:val="000000"/>
          <w:sz w:val="32"/>
          <w:szCs w:val="32"/>
        </w:rPr>
      </w:pPr>
      <w:r>
        <w:rPr>
          <w:rFonts w:hint="eastAsia"/>
          <w:color w:val="000000"/>
          <w:sz w:val="32"/>
          <w:szCs w:val="32"/>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完税凭证或纳税申报表（企业所得税、增值税）；</w:t>
      </w:r>
    </w:p>
    <w:p>
      <w:pPr>
        <w:spacing w:beforeLines="0" w:afterLines="0" w:line="570" w:lineRule="exact"/>
        <w:ind w:firstLine="640" w:firstLineChars="200"/>
        <w:rPr>
          <w:rFonts w:hint="eastAsia"/>
          <w:color w:val="000000"/>
          <w:sz w:val="32"/>
          <w:szCs w:val="32"/>
        </w:rPr>
      </w:pPr>
      <w:r>
        <w:rPr>
          <w:rFonts w:hint="eastAsia"/>
          <w:color w:val="000000"/>
          <w:sz w:val="32"/>
          <w:szCs w:val="32"/>
        </w:rPr>
        <w:t>③</w:t>
      </w:r>
      <w:r>
        <w:rPr>
          <w:rFonts w:hint="eastAsia" w:eastAsia="方正仿宋_GBK"/>
          <w:color w:val="000000"/>
          <w:sz w:val="32"/>
          <w:szCs w:val="32"/>
        </w:rPr>
        <w:t>银行开户资料。</w:t>
      </w: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2.</w:t>
      </w:r>
      <w:r>
        <w:rPr>
          <w:rFonts w:hint="eastAsia" w:eastAsia="方正楷体_GBK"/>
          <w:sz w:val="32"/>
          <w:szCs w:val="32"/>
        </w:rPr>
        <w:t>小规模纳税人提供：</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①</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完税凭证或纳税申报表（企业所得税、增值税）；</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②</w:t>
      </w:r>
      <w:r>
        <w:rPr>
          <w:rFonts w:hint="eastAsia" w:eastAsia="方正仿宋_GBK"/>
          <w:color w:val="000000"/>
          <w:sz w:val="32"/>
          <w:szCs w:val="32"/>
        </w:rPr>
        <w:t>银行开户资料。</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、安全生产许可证复印件</w:t>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宋体" w:hAnsi="宋体" w:eastAsia="宋体" w:cs="宋体"/>
          <w:color w:val="000000"/>
          <w:sz w:val="24"/>
          <w:szCs w:val="24"/>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、业绩证明文件</w:t>
      </w:r>
    </w:p>
    <w:p>
      <w:pPr>
        <w:spacing w:beforeLines="0" w:afterLines="0"/>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申报单位（公章）：</w:t>
      </w:r>
    </w:p>
    <w:tbl>
      <w:tblPr>
        <w:tblStyle w:val="5"/>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1475"/>
        <w:gridCol w:w="1475"/>
        <w:gridCol w:w="1475"/>
        <w:gridCol w:w="2177"/>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承揽生态公司内主要业绩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承揽生态公司外主要业绩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bl>
    <w:p>
      <w:pPr>
        <w:numPr>
          <w:ilvl w:val="0"/>
          <w:numId w:val="0"/>
        </w:numPr>
        <w:tabs>
          <w:tab w:val="left" w:pos="3145"/>
        </w:tabs>
        <w:spacing w:beforeLines="0" w:afterLines="0" w:line="400" w:lineRule="exact"/>
        <w:ind w:right="782" w:firstLine="480" w:firstLineChars="2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注：</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1.未与生态公司合作的单位填写承揽生态公司外主要业绩栏</w:t>
      </w:r>
    </w:p>
    <w:p>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rPr>
        <w:t>申报单位提供近5年（2019年</w:t>
      </w:r>
      <w:r>
        <w:rPr>
          <w:rFonts w:hint="eastAsia" w:ascii="方正仿宋_GBK" w:hAnsi="方正仿宋_GBK" w:eastAsia="方正仿宋_GBK" w:cs="方正仿宋_GBK"/>
          <w:b/>
          <w:bCs w:val="0"/>
          <w:color w:val="000000"/>
          <w:kern w:val="0"/>
          <w:sz w:val="24"/>
          <w:szCs w:val="24"/>
          <w:lang w:val="en-US" w:eastAsia="zh-CN"/>
        </w:rPr>
        <w:t>7</w:t>
      </w:r>
      <w:r>
        <w:rPr>
          <w:rFonts w:hint="eastAsia" w:ascii="方正仿宋_GBK" w:hAnsi="方正仿宋_GBK" w:eastAsia="方正仿宋_GBK" w:cs="方正仿宋_GBK"/>
          <w:b/>
          <w:bCs w:val="0"/>
          <w:color w:val="000000"/>
          <w:kern w:val="0"/>
          <w:sz w:val="24"/>
          <w:szCs w:val="24"/>
        </w:rPr>
        <w:t>月1日以来）须具有单项合同金额</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rPr>
        <w:t>00万元及以上的</w:t>
      </w:r>
      <w:r>
        <w:rPr>
          <w:rFonts w:hint="eastAsia" w:ascii="方正仿宋_GBK" w:hAnsi="方正仿宋_GBK" w:eastAsia="方正仿宋_GBK" w:cs="方正仿宋_GBK"/>
          <w:b/>
          <w:bCs w:val="0"/>
          <w:color w:val="000000"/>
          <w:kern w:val="0"/>
          <w:sz w:val="24"/>
          <w:szCs w:val="24"/>
          <w:lang w:val="en-US" w:eastAsia="zh-CN"/>
        </w:rPr>
        <w:t>市政</w:t>
      </w:r>
      <w:r>
        <w:rPr>
          <w:rFonts w:hint="eastAsia" w:ascii="方正仿宋_GBK" w:hAnsi="方正仿宋_GBK" w:eastAsia="方正仿宋_GBK" w:cs="方正仿宋_GBK"/>
          <w:b/>
          <w:bCs w:val="0"/>
          <w:color w:val="000000"/>
          <w:kern w:val="0"/>
          <w:sz w:val="24"/>
          <w:szCs w:val="24"/>
        </w:rPr>
        <w:t>工程施工业绩</w:t>
      </w:r>
      <w:r>
        <w:rPr>
          <w:rFonts w:hint="eastAsia" w:ascii="方正仿宋_GBK" w:hAnsi="方正仿宋_GBK" w:eastAsia="方正仿宋_GBK" w:cs="方正仿宋_GBK"/>
          <w:b/>
          <w:bCs w:val="0"/>
          <w:color w:val="000000"/>
          <w:kern w:val="0"/>
          <w:sz w:val="24"/>
          <w:szCs w:val="24"/>
          <w:lang w:val="en-US" w:eastAsia="zh-CN"/>
        </w:rPr>
        <w:t>2份</w:t>
      </w:r>
      <w:bookmarkStart w:id="0" w:name="_GoBack"/>
      <w:bookmarkEnd w:id="0"/>
      <w:r>
        <w:rPr>
          <w:rFonts w:hint="eastAsia" w:ascii="方正仿宋_GBK" w:hAnsi="方正仿宋_GBK" w:eastAsia="方正仿宋_GBK" w:cs="方正仿宋_GBK"/>
          <w:b/>
          <w:bCs w:val="0"/>
          <w:color w:val="000000"/>
          <w:kern w:val="0"/>
          <w:sz w:val="24"/>
          <w:szCs w:val="24"/>
          <w:lang w:eastAsia="zh-CN"/>
        </w:rPr>
        <w:t>，</w:t>
      </w:r>
      <w:r>
        <w:rPr>
          <w:rFonts w:hint="eastAsia" w:ascii="方正仿宋_GBK" w:hAnsi="方正仿宋_GBK" w:eastAsia="方正仿宋_GBK" w:cs="方正仿宋_GBK"/>
          <w:b/>
          <w:bCs w:val="0"/>
          <w:color w:val="000000"/>
          <w:kern w:val="0"/>
          <w:sz w:val="24"/>
          <w:szCs w:val="24"/>
          <w:lang w:val="en-US" w:eastAsia="zh-CN"/>
        </w:rPr>
        <w:t>业绩附在此表后。</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rPr>
        <w:t>业绩证明材料须提供：中标通知书或中标结果公示截图、施工合同、验收证明（竣工或完工验收报告，或者由建设、设计、发包、施工等参建单位签字盖章的验收证明），以上三项缺一不可；，施工合同类型必须与申报方向相一致。</w:t>
      </w:r>
    </w:p>
    <w:p>
      <w:pPr>
        <w:numPr>
          <w:ilvl w:val="0"/>
          <w:numId w:val="0"/>
        </w:numPr>
        <w:tabs>
          <w:tab w:val="left" w:pos="3145"/>
        </w:tabs>
        <w:spacing w:beforeLines="0" w:afterLines="0" w:line="590" w:lineRule="exact"/>
        <w:ind w:right="785" w:firstLine="5060" w:firstLineChars="1800"/>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联系人：</w:t>
      </w:r>
      <w:r>
        <w:rPr>
          <w:rFonts w:hint="eastAsia" w:ascii="方正仿宋_GBK" w:hAnsi="方正仿宋_GBK" w:eastAsia="方正仿宋_GBK" w:cs="方正仿宋_GBK"/>
          <w:b/>
          <w:sz w:val="28"/>
          <w:szCs w:val="28"/>
          <w:u w:val="single"/>
        </w:rPr>
        <w:t xml:space="preserve">                 </w:t>
      </w:r>
    </w:p>
    <w:p>
      <w:pPr>
        <w:numPr>
          <w:ilvl w:val="0"/>
          <w:numId w:val="0"/>
        </w:numPr>
        <w:tabs>
          <w:tab w:val="left" w:pos="3145"/>
        </w:tabs>
        <w:spacing w:beforeLines="0" w:afterLines="0" w:line="590" w:lineRule="exact"/>
        <w:ind w:right="785"/>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 xml:space="preserve">                                   联系电话：</w:t>
      </w:r>
      <w:r>
        <w:rPr>
          <w:rFonts w:hint="eastAsia" w:ascii="方正仿宋_GBK" w:hAnsi="方正仿宋_GBK" w:eastAsia="方正仿宋_GBK" w:cs="方正仿宋_GBK"/>
          <w:b/>
          <w:sz w:val="28"/>
          <w:szCs w:val="28"/>
          <w:u w:val="single"/>
        </w:rPr>
        <w:t xml:space="preserve">             </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、信用证明材料文件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pStyle w:val="2"/>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w:t>
      </w: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、廉政协议书</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w:t>
      </w:r>
      <w:r>
        <w:rPr>
          <w:rFonts w:hint="default" w:ascii="Times New Roman" w:hAnsi="Times New Roman" w:eastAsia="方正仿宋_GBK" w:cs="Times New Roman"/>
          <w:sz w:val="22"/>
          <w:szCs w:val="22"/>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pPr>
        <w:spacing w:beforeLines="0" w:afterLines="0" w:line="560" w:lineRule="exact"/>
        <w:ind w:firstLine="440" w:firstLineChars="200"/>
        <w:rPr>
          <w:rFonts w:hint="eastAsia" w:ascii="宋体" w:hAnsi="宋体" w:eastAsia="宋体"/>
          <w:sz w:val="22"/>
          <w:szCs w:val="22"/>
        </w:rPr>
      </w:pPr>
    </w:p>
    <w:p>
      <w:pPr>
        <w:spacing w:beforeLines="0" w:afterLines="0" w:line="560" w:lineRule="exact"/>
        <w:ind w:firstLine="440" w:firstLineChars="200"/>
        <w:rPr>
          <w:rFonts w:hint="eastAsia" w:ascii="宋体" w:hAnsi="宋体" w:eastAsia="宋体"/>
          <w:sz w:val="22"/>
          <w:szCs w:val="22"/>
        </w:rPr>
      </w:pPr>
    </w:p>
    <w:p>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pPr>
        <w:spacing w:beforeLines="0" w:afterLines="0" w:line="360" w:lineRule="auto"/>
        <w:rPr>
          <w:rFonts w:hint="eastAsia" w:ascii="宋体" w:hAnsi="宋体" w:eastAsia="宋体"/>
          <w:sz w:val="22"/>
          <w:szCs w:val="22"/>
        </w:rPr>
      </w:pPr>
    </w:p>
    <w:p>
      <w:pPr>
        <w:spacing w:beforeLines="0" w:afterLines="0"/>
        <w:rPr>
          <w:rFonts w:hint="eastAsia"/>
          <w:sz w:val="21"/>
          <w:szCs w:val="24"/>
        </w:rPr>
      </w:pPr>
    </w:p>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079E"/>
    <w:rsid w:val="099946F0"/>
    <w:rsid w:val="0ABC5428"/>
    <w:rsid w:val="0C5032C0"/>
    <w:rsid w:val="157B7F4A"/>
    <w:rsid w:val="161539CC"/>
    <w:rsid w:val="1B4C2891"/>
    <w:rsid w:val="1BE10BC8"/>
    <w:rsid w:val="1CAF1E40"/>
    <w:rsid w:val="1CDA2465"/>
    <w:rsid w:val="1D7A2EE8"/>
    <w:rsid w:val="1F3F2927"/>
    <w:rsid w:val="26E91123"/>
    <w:rsid w:val="2DFE05E5"/>
    <w:rsid w:val="33CA2E03"/>
    <w:rsid w:val="4E8428DD"/>
    <w:rsid w:val="52936BE4"/>
    <w:rsid w:val="554F0D02"/>
    <w:rsid w:val="5895292F"/>
    <w:rsid w:val="58E0315C"/>
    <w:rsid w:val="5A6E2135"/>
    <w:rsid w:val="5D443390"/>
    <w:rsid w:val="6C6B706C"/>
    <w:rsid w:val="7CC8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2292</Words>
  <Characters>2311</Characters>
  <Lines>0</Lines>
  <Paragraphs>0</Paragraphs>
  <TotalTime>0</TotalTime>
  <ScaleCrop>false</ScaleCrop>
  <LinksUpToDate>false</LinksUpToDate>
  <CharactersWithSpaces>2602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2024-07-17T08:10:21Z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19170D2FBB934D81A77BECC2CEB46189</vt:lpwstr>
  </property>
</Properties>
</file>